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FA4477" w14:textId="735746D2" w:rsidR="00835808" w:rsidRPr="00763B8D" w:rsidRDefault="00835808">
      <w:pPr>
        <w:widowControl w:val="0"/>
        <w:rPr>
          <w:rFonts w:ascii="Arial" w:hAnsi="Arial" w:cs="Arial"/>
          <w:szCs w:val="24"/>
        </w:rPr>
      </w:pPr>
      <w:r w:rsidRPr="00763B8D">
        <w:rPr>
          <w:rFonts w:ascii="Arial" w:hAnsi="Arial" w:cs="Arial"/>
          <w:szCs w:val="24"/>
        </w:rPr>
        <w:fldChar w:fldCharType="begin"/>
      </w:r>
      <w:r w:rsidRPr="00763B8D">
        <w:rPr>
          <w:rFonts w:ascii="Arial" w:hAnsi="Arial" w:cs="Arial"/>
          <w:szCs w:val="24"/>
        </w:rPr>
        <w:instrText xml:space="preserve"> SEQ CHAPTER \h \r 1</w:instrText>
      </w:r>
      <w:r w:rsidRPr="00763B8D">
        <w:rPr>
          <w:rFonts w:ascii="Arial" w:hAnsi="Arial" w:cs="Arial"/>
          <w:szCs w:val="24"/>
        </w:rPr>
        <w:fldChar w:fldCharType="end"/>
      </w:r>
    </w:p>
    <w:p w14:paraId="48213A02" w14:textId="77777777" w:rsidR="00835808" w:rsidRPr="00763B8D" w:rsidRDefault="00835808">
      <w:pPr>
        <w:widowControl w:val="0"/>
        <w:rPr>
          <w:rFonts w:ascii="Arial" w:hAnsi="Arial" w:cs="Arial"/>
          <w:szCs w:val="24"/>
        </w:rPr>
      </w:pPr>
    </w:p>
    <w:p w14:paraId="3DBB4215" w14:textId="77777777" w:rsidR="00835808" w:rsidRPr="00763B8D" w:rsidRDefault="00835808">
      <w:pPr>
        <w:widowControl w:val="0"/>
        <w:rPr>
          <w:rFonts w:ascii="Arial" w:hAnsi="Arial" w:cs="Arial"/>
          <w:szCs w:val="24"/>
        </w:rPr>
      </w:pPr>
    </w:p>
    <w:p w14:paraId="53E2F3EC" w14:textId="77777777" w:rsidR="00835808" w:rsidRPr="00763B8D" w:rsidRDefault="00835808">
      <w:pPr>
        <w:widowControl w:val="0"/>
        <w:rPr>
          <w:rFonts w:ascii="Arial" w:hAnsi="Arial" w:cs="Arial"/>
          <w:szCs w:val="24"/>
        </w:rPr>
      </w:pPr>
    </w:p>
    <w:p w14:paraId="44B48BD6" w14:textId="77777777" w:rsidR="0017648D" w:rsidRPr="00763B8D" w:rsidRDefault="0017648D">
      <w:pPr>
        <w:widowControl w:val="0"/>
        <w:rPr>
          <w:rFonts w:ascii="Arial" w:hAnsi="Arial" w:cs="Arial"/>
          <w:szCs w:val="24"/>
        </w:rPr>
      </w:pPr>
    </w:p>
    <w:p w14:paraId="5D65682F" w14:textId="00C0D3F5" w:rsidR="00835808" w:rsidRPr="00763B8D" w:rsidRDefault="00903BEF">
      <w:pPr>
        <w:widowControl w:val="0"/>
        <w:rPr>
          <w:rFonts w:ascii="Arial" w:hAnsi="Arial" w:cs="Arial"/>
          <w:szCs w:val="24"/>
        </w:rPr>
      </w:pPr>
      <w:r w:rsidRPr="00763B8D">
        <w:rPr>
          <w:rFonts w:ascii="Arial" w:hAnsi="Arial" w:cs="Arial"/>
          <w:szCs w:val="24"/>
        </w:rPr>
        <w:fldChar w:fldCharType="begin"/>
      </w:r>
      <w:r w:rsidRPr="00763B8D">
        <w:rPr>
          <w:rFonts w:ascii="Arial" w:hAnsi="Arial" w:cs="Arial"/>
          <w:szCs w:val="24"/>
        </w:rPr>
        <w:instrText xml:space="preserve"> DATE  \@ "MMMM d, yyyy"  \* MERGEFORMAT </w:instrText>
      </w:r>
      <w:r w:rsidRPr="00763B8D">
        <w:rPr>
          <w:rFonts w:ascii="Arial" w:hAnsi="Arial" w:cs="Arial"/>
          <w:szCs w:val="24"/>
        </w:rPr>
        <w:fldChar w:fldCharType="separate"/>
      </w:r>
      <w:r w:rsidR="00B938CB">
        <w:rPr>
          <w:rFonts w:ascii="Arial" w:hAnsi="Arial" w:cs="Arial"/>
          <w:noProof/>
          <w:szCs w:val="24"/>
        </w:rPr>
        <w:t>March 11, 2020</w:t>
      </w:r>
      <w:r w:rsidRPr="00763B8D">
        <w:rPr>
          <w:rFonts w:ascii="Arial" w:hAnsi="Arial" w:cs="Arial"/>
          <w:szCs w:val="24"/>
        </w:rPr>
        <w:fldChar w:fldCharType="end"/>
      </w:r>
    </w:p>
    <w:p w14:paraId="165AABF1" w14:textId="77777777" w:rsidR="00903BEF" w:rsidRPr="00763B8D" w:rsidRDefault="00903BEF">
      <w:pPr>
        <w:widowControl w:val="0"/>
        <w:rPr>
          <w:rFonts w:ascii="Arial" w:hAnsi="Arial" w:cs="Arial"/>
          <w:szCs w:val="24"/>
        </w:rPr>
      </w:pPr>
    </w:p>
    <w:p w14:paraId="4868AE44" w14:textId="77777777" w:rsidR="006A2C8B" w:rsidRDefault="008C09B9">
      <w:pPr>
        <w:widowControl w:val="0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ADDRESSBLOCK \f "&lt;&lt;_TITLE0_ &gt;&gt;&lt;&lt;_FIRST0_&gt;&gt;&lt;&lt; _LAST0_&gt;&gt;&lt;&lt; _SUFFIX0_&gt;&gt;</w:instrText>
      </w:r>
      <w:r>
        <w:rPr>
          <w:rFonts w:ascii="Arial" w:hAnsi="Arial" w:cs="Arial"/>
          <w:szCs w:val="24"/>
        </w:rPr>
        <w:cr/>
        <w:instrText>&lt;&lt;_COMPANY_</w:instrText>
      </w:r>
      <w:r>
        <w:rPr>
          <w:rFonts w:ascii="Arial" w:hAnsi="Arial" w:cs="Arial"/>
          <w:szCs w:val="24"/>
        </w:rPr>
        <w:cr/>
        <w:instrText>&gt;&gt;&lt;&lt;_STREET1_</w:instrText>
      </w:r>
      <w:r>
        <w:rPr>
          <w:rFonts w:ascii="Arial" w:hAnsi="Arial" w:cs="Arial"/>
          <w:szCs w:val="24"/>
        </w:rPr>
        <w:cr/>
        <w:instrText>&gt;&gt;&lt;&lt;_STREET2_</w:instrText>
      </w:r>
      <w:r>
        <w:rPr>
          <w:rFonts w:ascii="Arial" w:hAnsi="Arial" w:cs="Arial"/>
          <w:szCs w:val="24"/>
        </w:rPr>
        <w:cr/>
        <w:instrText>&gt;&gt;&lt;&lt;_CITY_&gt;&gt;&lt;&lt;, _STATE_&gt;&gt;&lt;&lt; _POSTAL_&gt;&gt;&lt;&lt;</w:instrText>
      </w:r>
      <w:r>
        <w:rPr>
          <w:rFonts w:ascii="Arial" w:hAnsi="Arial" w:cs="Arial"/>
          <w:szCs w:val="24"/>
        </w:rPr>
        <w:cr/>
        <w:instrText xml:space="preserve">_COUNTRY_&gt;&gt;" \l 1033 \c 2 \e "United States" \d </w:instrText>
      </w:r>
      <w:r>
        <w:rPr>
          <w:rFonts w:ascii="Arial" w:hAnsi="Arial" w:cs="Arial"/>
          <w:szCs w:val="24"/>
        </w:rPr>
        <w:fldChar w:fldCharType="separate"/>
      </w:r>
      <w:r w:rsidR="006A2C8B">
        <w:rPr>
          <w:rFonts w:ascii="Arial" w:hAnsi="Arial" w:cs="Arial"/>
          <w:noProof/>
          <w:szCs w:val="24"/>
        </w:rPr>
        <w:t>Mr. David Schofield</w:t>
      </w:r>
    </w:p>
    <w:p w14:paraId="54970FAA" w14:textId="77777777" w:rsidR="006A2C8B" w:rsidRDefault="006A2C8B">
      <w:pPr>
        <w:widowControl w:val="0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Agua Fria NRCD</w:t>
      </w:r>
    </w:p>
    <w:p w14:paraId="4BC49999" w14:textId="77777777" w:rsidR="006A2C8B" w:rsidRDefault="006A2C8B">
      <w:pPr>
        <w:widowControl w:val="0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16251 W. Glendale Ave</w:t>
      </w:r>
    </w:p>
    <w:p w14:paraId="0802AFF2" w14:textId="0E03436A" w:rsidR="000A4D67" w:rsidRDefault="006A2C8B">
      <w:pPr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Litchfield, AZ 85340</w:t>
      </w:r>
      <w:r w:rsidR="008C09B9">
        <w:rPr>
          <w:rFonts w:ascii="Arial" w:hAnsi="Arial" w:cs="Arial"/>
          <w:szCs w:val="24"/>
        </w:rPr>
        <w:fldChar w:fldCharType="end"/>
      </w:r>
    </w:p>
    <w:p w14:paraId="6A247C00" w14:textId="77777777" w:rsidR="008C09B9" w:rsidRPr="00763B8D" w:rsidRDefault="008C09B9">
      <w:pPr>
        <w:widowControl w:val="0"/>
        <w:rPr>
          <w:rFonts w:ascii="Arial" w:hAnsi="Arial" w:cs="Arial"/>
          <w:szCs w:val="24"/>
        </w:rPr>
      </w:pPr>
    </w:p>
    <w:p w14:paraId="14B608D5" w14:textId="38AC2343" w:rsidR="008C5948" w:rsidRPr="00763B8D" w:rsidRDefault="00112381" w:rsidP="008C5948">
      <w:pPr>
        <w:widowControl w:val="0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Re:</w:t>
      </w:r>
      <w:r w:rsidR="00903BEF" w:rsidRPr="00763B8D">
        <w:rPr>
          <w:rFonts w:ascii="Arial" w:hAnsi="Arial" w:cs="Arial"/>
          <w:szCs w:val="24"/>
        </w:rPr>
        <w:t xml:space="preserve"> </w:t>
      </w:r>
      <w:r w:rsidR="00B30E8C">
        <w:rPr>
          <w:rFonts w:ascii="Arial" w:hAnsi="Arial" w:cs="Arial"/>
          <w:szCs w:val="24"/>
        </w:rPr>
        <w:t>20</w:t>
      </w:r>
      <w:r w:rsidR="003D4979">
        <w:rPr>
          <w:rFonts w:ascii="Arial" w:hAnsi="Arial" w:cs="Arial"/>
          <w:szCs w:val="24"/>
        </w:rPr>
        <w:t>20</w:t>
      </w:r>
      <w:r w:rsidR="008C0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NRCD Board Elections</w:t>
      </w:r>
    </w:p>
    <w:p w14:paraId="267D9E62" w14:textId="77777777" w:rsidR="00835808" w:rsidRPr="00763B8D" w:rsidRDefault="00835808">
      <w:pPr>
        <w:widowControl w:val="0"/>
        <w:rPr>
          <w:rFonts w:ascii="Arial" w:hAnsi="Arial" w:cs="Arial"/>
          <w:szCs w:val="24"/>
        </w:rPr>
      </w:pPr>
      <w:r w:rsidRPr="00763B8D">
        <w:rPr>
          <w:rFonts w:ascii="Arial" w:hAnsi="Arial" w:cs="Arial"/>
          <w:szCs w:val="24"/>
        </w:rPr>
        <w:tab/>
      </w:r>
    </w:p>
    <w:p w14:paraId="3C31E89F" w14:textId="16E1E66E" w:rsidR="00835808" w:rsidRPr="00763B8D" w:rsidRDefault="006377BB">
      <w:pPr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>
        <w:rPr>
          <w:rFonts w:ascii="Arial" w:hAnsi="Arial" w:cs="Arial"/>
          <w:szCs w:val="24"/>
        </w:rPr>
        <w:fldChar w:fldCharType="separate"/>
      </w:r>
      <w:r w:rsidR="006A2C8B">
        <w:rPr>
          <w:rFonts w:ascii="Arial" w:hAnsi="Arial" w:cs="Arial"/>
          <w:noProof/>
          <w:szCs w:val="24"/>
        </w:rPr>
        <w:t>Dear Mr. Schofield:</w:t>
      </w:r>
      <w:r>
        <w:rPr>
          <w:rFonts w:ascii="Arial" w:hAnsi="Arial" w:cs="Arial"/>
          <w:szCs w:val="24"/>
        </w:rPr>
        <w:fldChar w:fldCharType="end"/>
      </w:r>
    </w:p>
    <w:p w14:paraId="61B5FF7D" w14:textId="77777777" w:rsidR="00835808" w:rsidRPr="00763B8D" w:rsidRDefault="00835808">
      <w:pPr>
        <w:widowControl w:val="0"/>
        <w:jc w:val="both"/>
        <w:rPr>
          <w:rFonts w:ascii="Arial" w:hAnsi="Arial" w:cs="Arial"/>
          <w:szCs w:val="24"/>
        </w:rPr>
      </w:pPr>
    </w:p>
    <w:p w14:paraId="1E17558C" w14:textId="1697CDB9" w:rsidR="00933ACD" w:rsidRDefault="00B925AC" w:rsidP="008C1744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</w:t>
      </w:r>
      <w:r w:rsidR="003566D4">
        <w:rPr>
          <w:rFonts w:ascii="Arial" w:hAnsi="Arial" w:cs="Arial"/>
          <w:szCs w:val="24"/>
        </w:rPr>
        <w:t>find the enclosed document</w:t>
      </w:r>
      <w:r w:rsidR="00A76A6E">
        <w:rPr>
          <w:rFonts w:ascii="Arial" w:hAnsi="Arial" w:cs="Arial"/>
          <w:szCs w:val="24"/>
        </w:rPr>
        <w:t xml:space="preserve">s to assist you </w:t>
      </w:r>
      <w:r w:rsidR="004E2E6C">
        <w:rPr>
          <w:rFonts w:ascii="Arial" w:hAnsi="Arial" w:cs="Arial"/>
          <w:szCs w:val="24"/>
        </w:rPr>
        <w:t>in</w:t>
      </w:r>
      <w:r w:rsidR="00A76A6E">
        <w:rPr>
          <w:rFonts w:ascii="Arial" w:hAnsi="Arial" w:cs="Arial"/>
          <w:szCs w:val="24"/>
        </w:rPr>
        <w:t xml:space="preserve"> the upcoming May </w:t>
      </w:r>
      <w:r w:rsidR="003D4979">
        <w:rPr>
          <w:rFonts w:ascii="Arial" w:hAnsi="Arial" w:cs="Arial"/>
          <w:szCs w:val="24"/>
        </w:rPr>
        <w:t>2</w:t>
      </w:r>
      <w:r w:rsidR="003D4979" w:rsidRPr="003D4979">
        <w:rPr>
          <w:rFonts w:ascii="Arial" w:hAnsi="Arial" w:cs="Arial"/>
          <w:szCs w:val="24"/>
          <w:vertAlign w:val="superscript"/>
        </w:rPr>
        <w:t>nd</w:t>
      </w:r>
      <w:r w:rsidR="003D4979">
        <w:rPr>
          <w:rFonts w:ascii="Arial" w:hAnsi="Arial" w:cs="Arial"/>
          <w:szCs w:val="24"/>
        </w:rPr>
        <w:t xml:space="preserve"> NRCD</w:t>
      </w:r>
      <w:r w:rsidR="00DD5034">
        <w:rPr>
          <w:rFonts w:ascii="Arial" w:hAnsi="Arial" w:cs="Arial"/>
          <w:szCs w:val="24"/>
        </w:rPr>
        <w:t xml:space="preserve"> Board </w:t>
      </w:r>
      <w:r w:rsidR="00A76A6E">
        <w:rPr>
          <w:rFonts w:ascii="Arial" w:hAnsi="Arial" w:cs="Arial"/>
          <w:szCs w:val="24"/>
        </w:rPr>
        <w:t xml:space="preserve">election. The documents enclosed are advisory only. When a particular point needs clarification, the laws relating to general State of Arizona elections apply. </w:t>
      </w:r>
      <w:r w:rsidR="004E2E6C">
        <w:rPr>
          <w:rFonts w:ascii="Arial" w:hAnsi="Arial" w:cs="Arial"/>
          <w:szCs w:val="24"/>
        </w:rPr>
        <w:t xml:space="preserve">Please refer to the Important Election Date Checklist for the deadlines on submitting paperwork to the Arizona State Land Department. </w:t>
      </w:r>
    </w:p>
    <w:p w14:paraId="0039AE5C" w14:textId="77777777" w:rsidR="00933ACD" w:rsidRDefault="00933ACD" w:rsidP="008C1744">
      <w:pPr>
        <w:widowControl w:val="0"/>
        <w:jc w:val="both"/>
        <w:rPr>
          <w:rFonts w:ascii="Arial" w:hAnsi="Arial" w:cs="Arial"/>
          <w:szCs w:val="24"/>
        </w:rPr>
      </w:pPr>
    </w:p>
    <w:p w14:paraId="3FE2B260" w14:textId="2870CE50" w:rsidR="008C1744" w:rsidRPr="00763B8D" w:rsidRDefault="008C1744" w:rsidP="008C1744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Note, the blue ASLD Ballot request form is expected at the Land Department by </w:t>
      </w:r>
      <w:r w:rsidRPr="008C1744">
        <w:rPr>
          <w:rFonts w:ascii="Arial" w:hAnsi="Arial" w:cs="Arial"/>
          <w:szCs w:val="24"/>
          <w:u w:val="single"/>
        </w:rPr>
        <w:t>April 1</w:t>
      </w:r>
      <w:r w:rsidR="003D4979">
        <w:rPr>
          <w:rFonts w:ascii="Arial" w:hAnsi="Arial" w:cs="Arial"/>
          <w:szCs w:val="24"/>
          <w:u w:val="single"/>
        </w:rPr>
        <w:t>3</w:t>
      </w:r>
      <w:r w:rsidRPr="008C1744">
        <w:rPr>
          <w:rFonts w:ascii="Arial" w:hAnsi="Arial" w:cs="Arial"/>
          <w:szCs w:val="24"/>
          <w:u w:val="single"/>
        </w:rPr>
        <w:t>, 20</w:t>
      </w:r>
      <w:r w:rsidR="003D4979">
        <w:rPr>
          <w:rFonts w:ascii="Arial" w:hAnsi="Arial" w:cs="Arial"/>
          <w:szCs w:val="24"/>
          <w:u w:val="single"/>
        </w:rPr>
        <w:t>20</w:t>
      </w:r>
      <w:r>
        <w:rPr>
          <w:rFonts w:ascii="Arial" w:hAnsi="Arial" w:cs="Arial"/>
          <w:szCs w:val="24"/>
        </w:rPr>
        <w:t xml:space="preserve"> while the yellow Certificate of Returns is due by </w:t>
      </w:r>
      <w:r w:rsidRPr="008C1744">
        <w:rPr>
          <w:rFonts w:ascii="Arial" w:hAnsi="Arial" w:cs="Arial"/>
          <w:szCs w:val="24"/>
          <w:u w:val="single"/>
        </w:rPr>
        <w:t>May 31, 20</w:t>
      </w:r>
      <w:r w:rsidR="003D4979">
        <w:rPr>
          <w:rFonts w:ascii="Arial" w:hAnsi="Arial" w:cs="Arial"/>
          <w:szCs w:val="24"/>
          <w:u w:val="single"/>
        </w:rPr>
        <w:t>20</w:t>
      </w:r>
      <w:r>
        <w:rPr>
          <w:rFonts w:ascii="Arial" w:hAnsi="Arial" w:cs="Arial"/>
          <w:szCs w:val="24"/>
        </w:rPr>
        <w:t>.</w:t>
      </w:r>
    </w:p>
    <w:p w14:paraId="76E1D421" w14:textId="77777777" w:rsidR="00903BEF" w:rsidRDefault="00903BEF" w:rsidP="0036720D">
      <w:pPr>
        <w:widowControl w:val="0"/>
        <w:jc w:val="both"/>
        <w:rPr>
          <w:rFonts w:ascii="Arial" w:hAnsi="Arial" w:cs="Arial"/>
          <w:szCs w:val="24"/>
        </w:rPr>
      </w:pPr>
    </w:p>
    <w:p w14:paraId="5093FA9C" w14:textId="350B9F63" w:rsidR="00DD5034" w:rsidRDefault="00DD5034" w:rsidP="0036720D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well, this urgent business should be on the agenda of each meeting of NRCD Board of Supervisors until a new Board has organized </w:t>
      </w:r>
      <w:r w:rsidRPr="00DD5034">
        <w:rPr>
          <w:rFonts w:ascii="Arial" w:hAnsi="Arial" w:cs="Arial"/>
          <w:b/>
          <w:szCs w:val="24"/>
          <w:u w:val="single"/>
        </w:rPr>
        <w:t>immediately</w:t>
      </w:r>
      <w:r>
        <w:rPr>
          <w:rFonts w:ascii="Arial" w:hAnsi="Arial" w:cs="Arial"/>
          <w:szCs w:val="24"/>
        </w:rPr>
        <w:t xml:space="preserve"> following the May</w:t>
      </w:r>
      <w:r w:rsidR="003D4979">
        <w:rPr>
          <w:rFonts w:ascii="Arial" w:hAnsi="Arial" w:cs="Arial"/>
          <w:szCs w:val="24"/>
        </w:rPr>
        <w:t xml:space="preserve"> 2</w:t>
      </w:r>
      <w:r w:rsidR="003D4979" w:rsidRPr="003D4979">
        <w:rPr>
          <w:rFonts w:ascii="Arial" w:hAnsi="Arial" w:cs="Arial"/>
          <w:szCs w:val="24"/>
          <w:vertAlign w:val="superscript"/>
        </w:rPr>
        <w:t>nd</w:t>
      </w:r>
      <w:r w:rsidR="003D4979">
        <w:rPr>
          <w:rFonts w:ascii="Arial" w:hAnsi="Arial" w:cs="Arial"/>
          <w:szCs w:val="24"/>
        </w:rPr>
        <w:t xml:space="preserve"> election</w:t>
      </w:r>
      <w:r>
        <w:rPr>
          <w:rFonts w:ascii="Arial" w:hAnsi="Arial" w:cs="Arial"/>
          <w:szCs w:val="24"/>
        </w:rPr>
        <w:t>.</w:t>
      </w:r>
    </w:p>
    <w:p w14:paraId="58021FFE" w14:textId="77777777" w:rsidR="008C1744" w:rsidRDefault="008C1744" w:rsidP="0036720D">
      <w:pPr>
        <w:widowControl w:val="0"/>
        <w:jc w:val="both"/>
        <w:rPr>
          <w:rFonts w:ascii="Arial" w:hAnsi="Arial" w:cs="Arial"/>
          <w:szCs w:val="24"/>
        </w:rPr>
      </w:pPr>
    </w:p>
    <w:p w14:paraId="64922DA3" w14:textId="43CB0FAB" w:rsidR="00C02A7F" w:rsidRPr="00763B8D" w:rsidRDefault="00C02A7F" w:rsidP="0036720D">
      <w:pPr>
        <w:widowControl w:val="0"/>
        <w:jc w:val="both"/>
        <w:rPr>
          <w:rFonts w:ascii="Arial" w:hAnsi="Arial" w:cs="Arial"/>
          <w:szCs w:val="24"/>
        </w:rPr>
      </w:pPr>
      <w:r w:rsidRPr="00763B8D">
        <w:rPr>
          <w:rFonts w:ascii="Arial" w:hAnsi="Arial" w:cs="Arial"/>
          <w:szCs w:val="24"/>
        </w:rPr>
        <w:t>If you have any questions, please c</w:t>
      </w:r>
      <w:r w:rsidR="003B3E41" w:rsidRPr="00763B8D">
        <w:rPr>
          <w:rFonts w:ascii="Arial" w:hAnsi="Arial" w:cs="Arial"/>
          <w:szCs w:val="24"/>
        </w:rPr>
        <w:t>ontact</w:t>
      </w:r>
      <w:r w:rsidRPr="00763B8D">
        <w:rPr>
          <w:rFonts w:ascii="Arial" w:hAnsi="Arial" w:cs="Arial"/>
          <w:szCs w:val="24"/>
        </w:rPr>
        <w:t xml:space="preserve"> me at 602-</w:t>
      </w:r>
      <w:r w:rsidR="003679C8">
        <w:rPr>
          <w:rFonts w:ascii="Arial" w:hAnsi="Arial" w:cs="Arial"/>
          <w:szCs w:val="24"/>
        </w:rPr>
        <w:t>370-7623</w:t>
      </w:r>
      <w:r w:rsidRPr="00763B8D">
        <w:rPr>
          <w:rFonts w:ascii="Arial" w:hAnsi="Arial" w:cs="Arial"/>
          <w:szCs w:val="24"/>
        </w:rPr>
        <w:t>.</w:t>
      </w:r>
    </w:p>
    <w:p w14:paraId="56EDA24D" w14:textId="77777777" w:rsidR="00C02A7F" w:rsidRPr="00763B8D" w:rsidRDefault="00C02A7F" w:rsidP="0036720D">
      <w:pPr>
        <w:widowControl w:val="0"/>
        <w:jc w:val="both"/>
        <w:rPr>
          <w:rFonts w:ascii="Arial" w:hAnsi="Arial" w:cs="Arial"/>
          <w:szCs w:val="24"/>
        </w:rPr>
      </w:pPr>
    </w:p>
    <w:p w14:paraId="757846E0" w14:textId="77777777" w:rsidR="00835808" w:rsidRPr="00763B8D" w:rsidRDefault="00835808">
      <w:pPr>
        <w:widowControl w:val="0"/>
        <w:rPr>
          <w:rFonts w:ascii="Arial" w:hAnsi="Arial" w:cs="Arial"/>
          <w:szCs w:val="24"/>
        </w:rPr>
      </w:pPr>
      <w:r w:rsidRPr="00763B8D">
        <w:rPr>
          <w:rFonts w:ascii="Arial" w:hAnsi="Arial" w:cs="Arial"/>
          <w:szCs w:val="24"/>
        </w:rPr>
        <w:t>Sincerely,</w:t>
      </w:r>
    </w:p>
    <w:p w14:paraId="2243F697" w14:textId="7AFEAF68" w:rsidR="00835808" w:rsidRPr="00763B8D" w:rsidRDefault="003D4979">
      <w:pPr>
        <w:widowControl w:val="0"/>
        <w:rPr>
          <w:rFonts w:ascii="Arial" w:hAnsi="Arial" w:cs="Arial"/>
          <w:szCs w:val="24"/>
        </w:rPr>
      </w:pPr>
      <w:r w:rsidRPr="00786D8C">
        <w:rPr>
          <w:rFonts w:ascii="Garamond" w:hAnsi="Garamond"/>
          <w:noProof/>
          <w:szCs w:val="24"/>
        </w:rPr>
        <w:drawing>
          <wp:inline distT="0" distB="0" distL="0" distR="0" wp14:anchorId="179C1A00" wp14:editId="5A9E3728">
            <wp:extent cx="167640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B209" w14:textId="4C61399F" w:rsidR="00835808" w:rsidRPr="00763B8D" w:rsidRDefault="003D4979">
      <w:pPr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Jacqueline Thomas</w:t>
      </w:r>
    </w:p>
    <w:p w14:paraId="5355B911" w14:textId="77777777" w:rsidR="00835808" w:rsidRPr="00763B8D" w:rsidRDefault="00835808">
      <w:pPr>
        <w:widowControl w:val="0"/>
        <w:rPr>
          <w:rFonts w:ascii="Arial" w:hAnsi="Arial" w:cs="Arial"/>
          <w:szCs w:val="24"/>
        </w:rPr>
      </w:pPr>
    </w:p>
    <w:p w14:paraId="1AA9AB0D" w14:textId="77777777" w:rsidR="00DD5034" w:rsidRDefault="00125C40">
      <w:pPr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Enclosures</w:t>
      </w:r>
      <w:r w:rsidR="00DD5034">
        <w:rPr>
          <w:rFonts w:ascii="Arial" w:hAnsi="Arial" w:cs="Arial"/>
          <w:szCs w:val="24"/>
        </w:rPr>
        <w:t>:</w:t>
      </w:r>
    </w:p>
    <w:p w14:paraId="7A13DE72" w14:textId="77777777" w:rsidR="004E2E6C" w:rsidRPr="004E2E6C" w:rsidRDefault="004E2E6C" w:rsidP="00DD503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E6C">
        <w:rPr>
          <w:rFonts w:ascii="Arial" w:hAnsi="Arial" w:cs="Arial"/>
          <w:sz w:val="22"/>
          <w:szCs w:val="22"/>
        </w:rPr>
        <w:t>Important Election Date Checklist</w:t>
      </w:r>
    </w:p>
    <w:p w14:paraId="6749BB9D" w14:textId="77777777" w:rsidR="00DD5034" w:rsidRPr="004E2E6C" w:rsidRDefault="00DD5034" w:rsidP="00DD503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E6C">
        <w:rPr>
          <w:rFonts w:ascii="Arial" w:hAnsi="Arial" w:cs="Arial"/>
          <w:sz w:val="22"/>
          <w:szCs w:val="22"/>
        </w:rPr>
        <w:t>ASLD Ballot Request</w:t>
      </w:r>
    </w:p>
    <w:p w14:paraId="12AF6E26" w14:textId="3424E9D2" w:rsidR="00DD5034" w:rsidRDefault="00DD5034" w:rsidP="00DD503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E6C">
        <w:rPr>
          <w:rFonts w:ascii="Arial" w:hAnsi="Arial" w:cs="Arial"/>
          <w:sz w:val="22"/>
          <w:szCs w:val="22"/>
        </w:rPr>
        <w:t>NRCD Election Advisory Guide</w:t>
      </w:r>
    </w:p>
    <w:p w14:paraId="072ADB1C" w14:textId="6F51AE73" w:rsidR="003D4979" w:rsidRPr="003D4979" w:rsidRDefault="003D4979" w:rsidP="003D4979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Elections Retention Schedule</w:t>
      </w:r>
    </w:p>
    <w:p w14:paraId="6F2161CC" w14:textId="77777777" w:rsidR="00DD5034" w:rsidRPr="004E2E6C" w:rsidRDefault="00DD5034" w:rsidP="00DD503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E6C">
        <w:rPr>
          <w:rFonts w:ascii="Arial" w:hAnsi="Arial" w:cs="Arial"/>
          <w:sz w:val="22"/>
          <w:szCs w:val="22"/>
        </w:rPr>
        <w:t>Notice of Supervisor Election</w:t>
      </w:r>
    </w:p>
    <w:p w14:paraId="6EB1BF93" w14:textId="77777777" w:rsidR="00DD5034" w:rsidRPr="004E2E6C" w:rsidRDefault="00DD5034" w:rsidP="00DD503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E6C">
        <w:rPr>
          <w:rFonts w:ascii="Arial" w:hAnsi="Arial" w:cs="Arial"/>
          <w:sz w:val="22"/>
          <w:szCs w:val="22"/>
        </w:rPr>
        <w:t>Nomination Petition</w:t>
      </w:r>
    </w:p>
    <w:p w14:paraId="340F5CF8" w14:textId="77777777" w:rsidR="00DD5034" w:rsidRPr="004E2E6C" w:rsidRDefault="00DD5034" w:rsidP="00DD503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E6C">
        <w:rPr>
          <w:rFonts w:ascii="Arial" w:hAnsi="Arial" w:cs="Arial"/>
          <w:sz w:val="22"/>
          <w:szCs w:val="22"/>
        </w:rPr>
        <w:t xml:space="preserve">Write in </w:t>
      </w:r>
      <w:r w:rsidR="004E2E6C" w:rsidRPr="004E2E6C">
        <w:rPr>
          <w:rFonts w:ascii="Arial" w:hAnsi="Arial" w:cs="Arial"/>
          <w:sz w:val="22"/>
          <w:szCs w:val="22"/>
        </w:rPr>
        <w:t>Candidate</w:t>
      </w:r>
      <w:r w:rsidRPr="004E2E6C">
        <w:rPr>
          <w:rFonts w:ascii="Arial" w:hAnsi="Arial" w:cs="Arial"/>
          <w:sz w:val="22"/>
          <w:szCs w:val="22"/>
        </w:rPr>
        <w:t xml:space="preserve"> Petition</w:t>
      </w:r>
    </w:p>
    <w:p w14:paraId="4C6E6598" w14:textId="77777777" w:rsidR="00DD5034" w:rsidRPr="004E2E6C" w:rsidRDefault="00DD5034" w:rsidP="00DD503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E6C">
        <w:rPr>
          <w:rFonts w:ascii="Arial" w:hAnsi="Arial" w:cs="Arial"/>
          <w:sz w:val="22"/>
          <w:szCs w:val="22"/>
        </w:rPr>
        <w:t>Instructions to Vote by Mail</w:t>
      </w:r>
    </w:p>
    <w:p w14:paraId="423C4758" w14:textId="77777777" w:rsidR="00DD5034" w:rsidRPr="004E2E6C" w:rsidRDefault="00DD5034" w:rsidP="00DD503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E6C">
        <w:rPr>
          <w:rFonts w:ascii="Arial" w:hAnsi="Arial" w:cs="Arial"/>
          <w:sz w:val="22"/>
          <w:szCs w:val="22"/>
        </w:rPr>
        <w:t xml:space="preserve">Polling </w:t>
      </w:r>
      <w:r w:rsidR="004E2E6C" w:rsidRPr="004E2E6C">
        <w:rPr>
          <w:rFonts w:ascii="Arial" w:hAnsi="Arial" w:cs="Arial"/>
          <w:sz w:val="22"/>
          <w:szCs w:val="22"/>
        </w:rPr>
        <w:t>P</w:t>
      </w:r>
      <w:r w:rsidRPr="004E2E6C">
        <w:rPr>
          <w:rFonts w:ascii="Arial" w:hAnsi="Arial" w:cs="Arial"/>
          <w:sz w:val="22"/>
          <w:szCs w:val="22"/>
        </w:rPr>
        <w:t>lace Register</w:t>
      </w:r>
    </w:p>
    <w:p w14:paraId="1D89CD9E" w14:textId="77777777" w:rsidR="004E2E6C" w:rsidRPr="004E2E6C" w:rsidRDefault="004E2E6C" w:rsidP="00DD503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E6C">
        <w:rPr>
          <w:rFonts w:ascii="Arial" w:hAnsi="Arial" w:cs="Arial"/>
          <w:sz w:val="22"/>
          <w:szCs w:val="22"/>
        </w:rPr>
        <w:t>Tally Sheet</w:t>
      </w:r>
    </w:p>
    <w:p w14:paraId="4AA1E749" w14:textId="75C10FCD" w:rsidR="00125C40" w:rsidRDefault="004E2E6C" w:rsidP="00B734A3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2E6C">
        <w:rPr>
          <w:rFonts w:ascii="Arial" w:hAnsi="Arial" w:cs="Arial"/>
          <w:sz w:val="22"/>
          <w:szCs w:val="22"/>
        </w:rPr>
        <w:t>Certification of Returns</w:t>
      </w:r>
    </w:p>
    <w:sectPr w:rsidR="00125C40" w:rsidSect="008C1744">
      <w:footnotePr>
        <w:numFmt w:val="lowerLetter"/>
      </w:footnotePr>
      <w:endnotePr>
        <w:numFmt w:val="lowerLetter"/>
      </w:endnotePr>
      <w:pgSz w:w="12240" w:h="15839" w:code="1"/>
      <w:pgMar w:top="1440" w:right="1440" w:bottom="1080" w:left="1440" w:header="1440" w:footer="144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D0FD0"/>
    <w:multiLevelType w:val="hybridMultilevel"/>
    <w:tmpl w:val="AD4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37"/>
    <w:rsid w:val="00021AAA"/>
    <w:rsid w:val="00035505"/>
    <w:rsid w:val="00052387"/>
    <w:rsid w:val="00083869"/>
    <w:rsid w:val="00096C92"/>
    <w:rsid w:val="000A4D67"/>
    <w:rsid w:val="000E6C3C"/>
    <w:rsid w:val="000F2E4C"/>
    <w:rsid w:val="00102B60"/>
    <w:rsid w:val="00112381"/>
    <w:rsid w:val="00125C40"/>
    <w:rsid w:val="0017648D"/>
    <w:rsid w:val="001879E5"/>
    <w:rsid w:val="001A1F89"/>
    <w:rsid w:val="001A3F37"/>
    <w:rsid w:val="001B6AF7"/>
    <w:rsid w:val="001D2BC2"/>
    <w:rsid w:val="001E2FF5"/>
    <w:rsid w:val="002932C8"/>
    <w:rsid w:val="002E27C6"/>
    <w:rsid w:val="002F4E51"/>
    <w:rsid w:val="003566D4"/>
    <w:rsid w:val="0036154A"/>
    <w:rsid w:val="0036720D"/>
    <w:rsid w:val="003679C8"/>
    <w:rsid w:val="003866C6"/>
    <w:rsid w:val="003B3E41"/>
    <w:rsid w:val="003C5CEB"/>
    <w:rsid w:val="003D4979"/>
    <w:rsid w:val="003E1C0F"/>
    <w:rsid w:val="0048062F"/>
    <w:rsid w:val="004A5410"/>
    <w:rsid w:val="004E2E6C"/>
    <w:rsid w:val="00513DCA"/>
    <w:rsid w:val="00566D5E"/>
    <w:rsid w:val="00620111"/>
    <w:rsid w:val="006377BB"/>
    <w:rsid w:val="006A2C8B"/>
    <w:rsid w:val="006F0DF4"/>
    <w:rsid w:val="0075379C"/>
    <w:rsid w:val="0075379F"/>
    <w:rsid w:val="00763B8D"/>
    <w:rsid w:val="007A5909"/>
    <w:rsid w:val="00816720"/>
    <w:rsid w:val="00835808"/>
    <w:rsid w:val="00887A2A"/>
    <w:rsid w:val="008C09B9"/>
    <w:rsid w:val="008C1744"/>
    <w:rsid w:val="008C5948"/>
    <w:rsid w:val="008E2B65"/>
    <w:rsid w:val="008E7EB1"/>
    <w:rsid w:val="00903BEF"/>
    <w:rsid w:val="00910FAD"/>
    <w:rsid w:val="00916658"/>
    <w:rsid w:val="00933ACD"/>
    <w:rsid w:val="009744BA"/>
    <w:rsid w:val="009D2DB9"/>
    <w:rsid w:val="00A457EF"/>
    <w:rsid w:val="00A76A6E"/>
    <w:rsid w:val="00AC2E85"/>
    <w:rsid w:val="00AD5F9D"/>
    <w:rsid w:val="00B30E8C"/>
    <w:rsid w:val="00B734A3"/>
    <w:rsid w:val="00B80E80"/>
    <w:rsid w:val="00B925AC"/>
    <w:rsid w:val="00B938CB"/>
    <w:rsid w:val="00BB654C"/>
    <w:rsid w:val="00C02A7F"/>
    <w:rsid w:val="00C119F9"/>
    <w:rsid w:val="00C34129"/>
    <w:rsid w:val="00C6161E"/>
    <w:rsid w:val="00C71444"/>
    <w:rsid w:val="00CF0701"/>
    <w:rsid w:val="00D150A4"/>
    <w:rsid w:val="00D7123B"/>
    <w:rsid w:val="00D8110E"/>
    <w:rsid w:val="00DD5034"/>
    <w:rsid w:val="00DD6487"/>
    <w:rsid w:val="00E01459"/>
    <w:rsid w:val="00EE2E52"/>
    <w:rsid w:val="00EE397C"/>
    <w:rsid w:val="00F4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6D180"/>
  <w15:docId w15:val="{C88DD3DD-C388-4E98-AB93-F792D37F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5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1440</Characters>
  <Application>Microsoft Office Word</Application>
  <DocSecurity>0</DocSecurity>
  <Lines>288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Land Department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Gerwitz</dc:creator>
  <cp:lastModifiedBy>Kristen Desmangles</cp:lastModifiedBy>
  <cp:revision>2</cp:revision>
  <cp:lastPrinted>2020-01-28T21:45:00Z</cp:lastPrinted>
  <dcterms:created xsi:type="dcterms:W3CDTF">2020-03-11T20:41:00Z</dcterms:created>
  <dcterms:modified xsi:type="dcterms:W3CDTF">2020-03-11T20:41:00Z</dcterms:modified>
</cp:coreProperties>
</file>